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2F" w:rsidRPr="00C7172F" w:rsidRDefault="00C7172F" w:rsidP="00C7172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12529"/>
          <w:sz w:val="37"/>
          <w:szCs w:val="37"/>
        </w:rPr>
      </w:pPr>
      <w:bookmarkStart w:id="0" w:name="_GoBack"/>
      <w:bookmarkEnd w:id="0"/>
      <w:r w:rsidRPr="00C7172F">
        <w:rPr>
          <w:rFonts w:ascii="Times New Roman" w:eastAsia="Times New Roman" w:hAnsi="Times New Roman" w:cs="Times New Roman"/>
          <w:color w:val="212529"/>
          <w:sz w:val="37"/>
          <w:szCs w:val="37"/>
        </w:rPr>
        <w:t>Стартовал прием заявок на третий ежегодный конкурс «Торговля России»</w:t>
      </w:r>
    </w:p>
    <w:p w:rsidR="00C7172F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r>
        <w:rPr>
          <w:rFonts w:ascii="Arial" w:eastAsia="Times New Roman" w:hAnsi="Arial" w:cs="Arial"/>
          <w:noProof/>
          <w:color w:val="212529"/>
          <w:sz w:val="18"/>
          <w:szCs w:val="18"/>
        </w:rPr>
        <w:drawing>
          <wp:inline distT="0" distB="0" distL="0" distR="0">
            <wp:extent cx="3811270" cy="2860040"/>
            <wp:effectExtent l="19050" t="0" r="0" b="0"/>
            <wp:docPr id="1" name="Рисунок 1" descr="https://dps.krasnodar.ru/documents/DnX97OIXoAAy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s.krasnodar.ru/documents/DnX97OIXoAAyR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2F" w:rsidRPr="00692505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>Министерство промышленности и торговли Российской Федерации проводит ежегодный конкурс «Торговля России», по итогам которого будут выбраны лучшие решения и идеи, реализуемые разными торговыми форматами.</w:t>
      </w:r>
    </w:p>
    <w:p w:rsidR="00C7172F" w:rsidRPr="00692505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>Всероссийский конкурс «Торговля России» впервые состоялся в 2018 году. Его главная идея - поддержать положительный опыт российской розницы и стимулировать ее развитие. В первый год проведения конкурса со всех уголков страны было подано более 600 заявок на участие, во второй год заявок было уже более 800.</w:t>
      </w:r>
    </w:p>
    <w:p w:rsidR="00C7172F" w:rsidRPr="00692505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 xml:space="preserve">В 2020 году количество номинаций, как и число участников </w:t>
      </w:r>
      <w:proofErr w:type="gramStart"/>
      <w:r w:rsidRPr="00692505">
        <w:rPr>
          <w:rFonts w:ascii="Arial" w:eastAsia="Times New Roman" w:hAnsi="Arial" w:cs="Arial"/>
          <w:color w:val="212529"/>
          <w:sz w:val="20"/>
          <w:szCs w:val="20"/>
        </w:rPr>
        <w:t>конкурса</w:t>
      </w:r>
      <w:proofErr w:type="gramEnd"/>
      <w:r w:rsidRPr="00692505">
        <w:rPr>
          <w:rFonts w:ascii="Arial" w:eastAsia="Times New Roman" w:hAnsi="Arial" w:cs="Arial"/>
          <w:color w:val="212529"/>
          <w:sz w:val="20"/>
          <w:szCs w:val="20"/>
        </w:rPr>
        <w:t xml:space="preserve"> вырастет. Торжественная церемония награждения победителей состоится в рамках VI Международного форума бизнеса и власти «Неделя российского ритейла», который пройдет с 8 по 12 июня в Москве в Центре международной торговли.</w:t>
      </w:r>
    </w:p>
    <w:p w:rsidR="00C7172F" w:rsidRPr="00692505" w:rsidRDefault="00C7172F" w:rsidP="00C717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 xml:space="preserve">Конкурс будет </w:t>
      </w:r>
      <w:proofErr w:type="gramStart"/>
      <w:r w:rsidRPr="00692505">
        <w:rPr>
          <w:rFonts w:ascii="Arial" w:eastAsia="Times New Roman" w:hAnsi="Arial" w:cs="Arial"/>
          <w:color w:val="212529"/>
          <w:sz w:val="20"/>
          <w:szCs w:val="20"/>
        </w:rPr>
        <w:t>проводится</w:t>
      </w:r>
      <w:proofErr w:type="gramEnd"/>
      <w:r w:rsidRPr="00692505">
        <w:rPr>
          <w:rFonts w:ascii="Arial" w:eastAsia="Times New Roman" w:hAnsi="Arial" w:cs="Arial"/>
          <w:color w:val="212529"/>
          <w:sz w:val="20"/>
          <w:szCs w:val="20"/>
        </w:rPr>
        <w:t xml:space="preserve"> по следующим номинациям: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торговый город»;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«Лучшая торговая улица»;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нестационарный торговый объект»;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«Лучшая ярмарка»;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розничный рынок»;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мобильный торговый объект»;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магазин»;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объект фаст-</w:t>
      </w:r>
      <w:proofErr w:type="spellStart"/>
      <w:r w:rsidRPr="00692505">
        <w:rPr>
          <w:rFonts w:ascii="Arial" w:eastAsia="Times New Roman" w:hAnsi="Arial" w:cs="Arial"/>
          <w:color w:val="212529"/>
          <w:sz w:val="20"/>
          <w:szCs w:val="20"/>
        </w:rPr>
        <w:t>фуда</w:t>
      </w:r>
      <w:proofErr w:type="spellEnd"/>
      <w:r w:rsidRPr="00692505">
        <w:rPr>
          <w:rFonts w:ascii="Arial" w:eastAsia="Times New Roman" w:hAnsi="Arial" w:cs="Arial"/>
          <w:color w:val="212529"/>
          <w:sz w:val="20"/>
          <w:szCs w:val="20"/>
        </w:rPr>
        <w:t>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торговый фестиваль»;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«Лучший оптовый продовольственный рынок»;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br/>
        <w:t>· «Лучшая фирменная сеть местного товаропроизводителя».</w:t>
      </w:r>
    </w:p>
    <w:p w:rsidR="00C7172F" w:rsidRPr="00692505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>Принять участие в Конкурсе могут: органы исполнительной власти, 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692505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>Для участия в Конкурсе участникам рекомендуется заполнить анкету на сайте</w:t>
      </w:r>
      <w:r w:rsidR="00692505" w:rsidRPr="00692505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 w:rsidRPr="00692505">
        <w:rPr>
          <w:rFonts w:ascii="Arial" w:eastAsia="Times New Roman" w:hAnsi="Arial" w:cs="Arial"/>
          <w:color w:val="212529"/>
          <w:sz w:val="20"/>
          <w:szCs w:val="20"/>
        </w:rPr>
        <w:t> </w:t>
      </w:r>
      <w:hyperlink r:id="rId6" w:history="1">
        <w:r w:rsidRPr="00692505">
          <w:rPr>
            <w:rFonts w:ascii="Arial" w:eastAsia="Times New Roman" w:hAnsi="Arial" w:cs="Arial"/>
            <w:color w:val="404040"/>
            <w:sz w:val="20"/>
            <w:szCs w:val="20"/>
          </w:rPr>
          <w:t>торговляроссии</w:t>
        </w:r>
        <w:proofErr w:type="gramStart"/>
        <w:r w:rsidRPr="00692505">
          <w:rPr>
            <w:rFonts w:ascii="Arial" w:eastAsia="Times New Roman" w:hAnsi="Arial" w:cs="Arial"/>
            <w:color w:val="404040"/>
            <w:sz w:val="20"/>
            <w:szCs w:val="20"/>
          </w:rPr>
          <w:t>.р</w:t>
        </w:r>
        <w:proofErr w:type="gramEnd"/>
        <w:r w:rsidRPr="00692505">
          <w:rPr>
            <w:rFonts w:ascii="Arial" w:eastAsia="Times New Roman" w:hAnsi="Arial" w:cs="Arial"/>
            <w:color w:val="404040"/>
            <w:sz w:val="20"/>
            <w:szCs w:val="20"/>
          </w:rPr>
          <w:t>ф</w:t>
        </w:r>
      </w:hyperlink>
      <w:r w:rsidRPr="00692505">
        <w:rPr>
          <w:rFonts w:ascii="Arial" w:eastAsia="Times New Roman" w:hAnsi="Arial" w:cs="Arial"/>
          <w:color w:val="212529"/>
          <w:sz w:val="20"/>
          <w:szCs w:val="20"/>
        </w:rPr>
        <w:t>. </w:t>
      </w:r>
    </w:p>
    <w:p w:rsidR="00C7172F" w:rsidRPr="00692505" w:rsidRDefault="00C7172F" w:rsidP="00C7172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692505">
        <w:rPr>
          <w:rFonts w:ascii="Arial" w:eastAsia="Times New Roman" w:hAnsi="Arial" w:cs="Arial"/>
          <w:color w:val="212529"/>
          <w:sz w:val="20"/>
          <w:szCs w:val="20"/>
        </w:rPr>
        <w:t>Оргкомитет конкурса, тел. +7 495 924 02 80, </w:t>
      </w:r>
      <w:hyperlink r:id="rId7" w:history="1">
        <w:r w:rsidRPr="00692505">
          <w:rPr>
            <w:rFonts w:ascii="Arial" w:eastAsia="Times New Roman" w:hAnsi="Arial" w:cs="Arial"/>
            <w:color w:val="404040"/>
            <w:sz w:val="20"/>
            <w:szCs w:val="20"/>
          </w:rPr>
          <w:t>tr2019@russiant.org</w:t>
        </w:r>
      </w:hyperlink>
    </w:p>
    <w:p w:rsidR="003C4DF6" w:rsidRPr="00692505" w:rsidRDefault="003C4DF6">
      <w:pPr>
        <w:rPr>
          <w:sz w:val="20"/>
          <w:szCs w:val="20"/>
        </w:rPr>
      </w:pPr>
    </w:p>
    <w:sectPr w:rsidR="003C4DF6" w:rsidRPr="00692505" w:rsidSect="00692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172F"/>
    <w:rsid w:val="002F677C"/>
    <w:rsid w:val="003C4DF6"/>
    <w:rsid w:val="00692505"/>
    <w:rsid w:val="00AB28B2"/>
    <w:rsid w:val="00C7172F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B2"/>
  </w:style>
  <w:style w:type="paragraph" w:styleId="2">
    <w:name w:val="heading 2"/>
    <w:basedOn w:val="a"/>
    <w:link w:val="20"/>
    <w:uiPriority w:val="9"/>
    <w:qFormat/>
    <w:rsid w:val="00C7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7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17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2019@russian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siant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2356-00297</dc:creator>
  <cp:lastModifiedBy>ТехноМир</cp:lastModifiedBy>
  <cp:revision>2</cp:revision>
  <dcterms:created xsi:type="dcterms:W3CDTF">2020-03-11T05:21:00Z</dcterms:created>
  <dcterms:modified xsi:type="dcterms:W3CDTF">2020-03-11T05:21:00Z</dcterms:modified>
</cp:coreProperties>
</file>